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1A3" w:rsidRDefault="007D31A3" w:rsidP="00F61D2D">
      <w:pPr>
        <w:contextualSpacing/>
        <w:rPr>
          <w:rFonts w:ascii="Times New Roman" w:hAnsi="Times New Roman" w:cs="Times New Roman"/>
          <w:sz w:val="24"/>
        </w:rPr>
      </w:pPr>
    </w:p>
    <w:p w:rsidR="00F61D2D" w:rsidRDefault="00F61D2D" w:rsidP="00F61D2D">
      <w:pPr>
        <w:contextualSpacing/>
        <w:rPr>
          <w:rFonts w:ascii="Times New Roman" w:hAnsi="Times New Roman" w:cs="Times New Roman"/>
          <w:sz w:val="24"/>
        </w:rPr>
      </w:pPr>
      <w:r>
        <w:rPr>
          <w:rFonts w:ascii="Times New Roman" w:hAnsi="Times New Roman" w:cs="Times New Roman"/>
          <w:sz w:val="24"/>
        </w:rPr>
        <w:t>Austin Pietrobono</w:t>
      </w:r>
    </w:p>
    <w:p w:rsidR="00F61D2D" w:rsidRDefault="00121FF8" w:rsidP="00F61D2D">
      <w:pPr>
        <w:contextualSpacing/>
        <w:rPr>
          <w:rFonts w:ascii="Times New Roman" w:hAnsi="Times New Roman" w:cs="Times New Roman"/>
          <w:sz w:val="24"/>
        </w:rPr>
      </w:pPr>
      <w:r>
        <w:rPr>
          <w:rFonts w:ascii="Times New Roman" w:hAnsi="Times New Roman" w:cs="Times New Roman"/>
          <w:sz w:val="24"/>
        </w:rPr>
        <w:t>Annotation</w:t>
      </w:r>
      <w:r w:rsidR="000967E0">
        <w:rPr>
          <w:rFonts w:ascii="Times New Roman" w:hAnsi="Times New Roman" w:cs="Times New Roman"/>
          <w:sz w:val="24"/>
        </w:rPr>
        <w:t xml:space="preserve"> #</w:t>
      </w:r>
      <w:r w:rsidR="00A25C66">
        <w:rPr>
          <w:rFonts w:ascii="Times New Roman" w:hAnsi="Times New Roman" w:cs="Times New Roman"/>
          <w:sz w:val="24"/>
        </w:rPr>
        <w:t>5</w:t>
      </w:r>
    </w:p>
    <w:p w:rsidR="00F61D2D" w:rsidRDefault="0072074D" w:rsidP="00F61D2D">
      <w:pPr>
        <w:contextualSpacing/>
        <w:rPr>
          <w:rFonts w:ascii="Times New Roman" w:hAnsi="Times New Roman" w:cs="Times New Roman"/>
          <w:sz w:val="24"/>
        </w:rPr>
      </w:pPr>
      <w:r>
        <w:rPr>
          <w:rFonts w:ascii="Times New Roman" w:hAnsi="Times New Roman" w:cs="Times New Roman"/>
          <w:sz w:val="24"/>
        </w:rPr>
        <w:t>10</w:t>
      </w:r>
      <w:r w:rsidR="00F61D2D">
        <w:rPr>
          <w:rFonts w:ascii="Times New Roman" w:hAnsi="Times New Roman" w:cs="Times New Roman"/>
          <w:sz w:val="24"/>
        </w:rPr>
        <w:t>/</w:t>
      </w:r>
      <w:r w:rsidR="00A25C66">
        <w:rPr>
          <w:rFonts w:ascii="Times New Roman" w:hAnsi="Times New Roman" w:cs="Times New Roman"/>
          <w:sz w:val="24"/>
        </w:rPr>
        <w:t>06</w:t>
      </w:r>
      <w:r w:rsidR="00F61D2D">
        <w:rPr>
          <w:rFonts w:ascii="Times New Roman" w:hAnsi="Times New Roman" w:cs="Times New Roman"/>
          <w:sz w:val="24"/>
        </w:rPr>
        <w:t>/2014</w:t>
      </w:r>
    </w:p>
    <w:p w:rsidR="00F61D2D" w:rsidRDefault="00F61D2D" w:rsidP="00F61D2D">
      <w:pPr>
        <w:contextualSpacing/>
        <w:rPr>
          <w:rFonts w:ascii="Times New Roman" w:hAnsi="Times New Roman" w:cs="Times New Roman"/>
          <w:sz w:val="24"/>
        </w:rPr>
      </w:pPr>
      <w:r>
        <w:rPr>
          <w:rFonts w:ascii="Times New Roman" w:hAnsi="Times New Roman" w:cs="Times New Roman"/>
          <w:sz w:val="24"/>
        </w:rPr>
        <w:t>Word Count:</w:t>
      </w:r>
      <w:r w:rsidR="00C03A17">
        <w:rPr>
          <w:rFonts w:ascii="Times New Roman" w:hAnsi="Times New Roman" w:cs="Times New Roman"/>
          <w:sz w:val="24"/>
        </w:rPr>
        <w:t xml:space="preserve"> </w:t>
      </w:r>
      <w:r w:rsidR="00525F0F">
        <w:rPr>
          <w:rFonts w:ascii="Times New Roman" w:hAnsi="Times New Roman" w:cs="Times New Roman"/>
          <w:sz w:val="24"/>
        </w:rPr>
        <w:t>298</w:t>
      </w:r>
      <w:bookmarkStart w:id="0" w:name="_GoBack"/>
      <w:bookmarkEnd w:id="0"/>
    </w:p>
    <w:p w:rsidR="00883036" w:rsidRDefault="00883036" w:rsidP="00AD0E7A">
      <w:pPr>
        <w:contextualSpacing/>
        <w:jc w:val="left"/>
        <w:rPr>
          <w:rFonts w:ascii="Times New Roman" w:hAnsi="Times New Roman" w:cs="Times New Roman"/>
          <w:sz w:val="24"/>
        </w:rPr>
      </w:pPr>
    </w:p>
    <w:p w:rsidR="00003079" w:rsidRDefault="00121FF8" w:rsidP="00A25C66">
      <w:pPr>
        <w:contextualSpacing/>
        <w:jc w:val="left"/>
        <w:rPr>
          <w:rFonts w:ascii="Times New Roman" w:hAnsi="Times New Roman" w:cs="Times New Roman"/>
          <w:sz w:val="24"/>
        </w:rPr>
      </w:pPr>
      <w:r>
        <w:rPr>
          <w:rFonts w:ascii="Times New Roman" w:hAnsi="Times New Roman" w:cs="Times New Roman"/>
          <w:sz w:val="24"/>
        </w:rPr>
        <w:tab/>
      </w:r>
      <w:proofErr w:type="spellStart"/>
      <w:r w:rsidR="00A25C66">
        <w:rPr>
          <w:rFonts w:ascii="Times New Roman" w:hAnsi="Times New Roman" w:cs="Times New Roman"/>
          <w:i/>
          <w:sz w:val="24"/>
        </w:rPr>
        <w:t>Gasland</w:t>
      </w:r>
      <w:proofErr w:type="spellEnd"/>
      <w:r w:rsidR="00A25C66">
        <w:rPr>
          <w:rFonts w:ascii="Times New Roman" w:hAnsi="Times New Roman" w:cs="Times New Roman"/>
          <w:i/>
          <w:sz w:val="24"/>
        </w:rPr>
        <w:t xml:space="preserve"> </w:t>
      </w:r>
      <w:r w:rsidR="00A25C66">
        <w:rPr>
          <w:rFonts w:ascii="Times New Roman" w:hAnsi="Times New Roman" w:cs="Times New Roman"/>
          <w:sz w:val="24"/>
        </w:rPr>
        <w:t xml:space="preserve">is a 2010 documentary directed by Josh Fox that explores the industry and outcomes of natural gas drilling, or more commonly known as fracking. </w:t>
      </w:r>
      <w:r w:rsidR="00A339CF">
        <w:rPr>
          <w:rFonts w:ascii="Times New Roman" w:hAnsi="Times New Roman" w:cs="Times New Roman"/>
          <w:sz w:val="24"/>
        </w:rPr>
        <w:t xml:space="preserve">The film’s star Josh Fox travels across the country, speaking with people who have leased their land to natural gas companies to allow these energy companies to drill into the ground and frack. </w:t>
      </w:r>
      <w:r w:rsidR="00791252">
        <w:rPr>
          <w:rFonts w:ascii="Times New Roman" w:hAnsi="Times New Roman" w:cs="Times New Roman"/>
          <w:sz w:val="24"/>
        </w:rPr>
        <w:t xml:space="preserve">It argues that natural gas drilling near water sources and wells is poisoning peoples’ tap water with unknown but toxic chemicals contained in fracking gels. The film uses a combination of media clips and interviews with home owner’s to make the film’s primary argument. </w:t>
      </w:r>
    </w:p>
    <w:p w:rsidR="00791252" w:rsidRDefault="00791252" w:rsidP="00A25C66">
      <w:pPr>
        <w:contextualSpacing/>
        <w:jc w:val="left"/>
        <w:rPr>
          <w:rFonts w:ascii="Times New Roman" w:hAnsi="Times New Roman" w:cs="Times New Roman"/>
          <w:sz w:val="24"/>
        </w:rPr>
      </w:pPr>
      <w:r>
        <w:rPr>
          <w:rFonts w:ascii="Times New Roman" w:hAnsi="Times New Roman" w:cs="Times New Roman"/>
          <w:sz w:val="24"/>
        </w:rPr>
        <w:tab/>
        <w:t xml:space="preserve">The film covers multiple sustainability issues, the most notable being Ecological, Political, Economic, and Technological. While the segments showing flammable tap water were certainly disturbing, I found the segment with the farmers who had 22 drill sites on their farmland particularly disturbing. While it’s terrible that local families are getting sick because of well contaminations, it’s even more disturbing that a farm raising cattle for beef production would allow drilling on their land. </w:t>
      </w:r>
      <w:r w:rsidR="00525F0F">
        <w:rPr>
          <w:rFonts w:ascii="Times New Roman" w:hAnsi="Times New Roman" w:cs="Times New Roman"/>
          <w:sz w:val="24"/>
        </w:rPr>
        <w:t xml:space="preserve">One of the biggest criticisms of this film is that it’s purely emotional; while the narrator Josh uses many science-related terms in his argument, all of the evidence he draws on is mostly emotional. </w:t>
      </w:r>
    </w:p>
    <w:p w:rsidR="00525F0F" w:rsidRPr="00525F0F" w:rsidRDefault="00525F0F" w:rsidP="00A25C66">
      <w:pPr>
        <w:contextualSpacing/>
        <w:jc w:val="left"/>
        <w:rPr>
          <w:rFonts w:ascii="Times New Roman" w:hAnsi="Times New Roman" w:cs="Times New Roman"/>
          <w:sz w:val="24"/>
        </w:rPr>
      </w:pPr>
      <w:r>
        <w:rPr>
          <w:rFonts w:ascii="Times New Roman" w:hAnsi="Times New Roman" w:cs="Times New Roman"/>
          <w:sz w:val="24"/>
        </w:rPr>
        <w:tab/>
      </w:r>
      <w:proofErr w:type="spellStart"/>
      <w:r>
        <w:rPr>
          <w:rFonts w:ascii="Times New Roman" w:hAnsi="Times New Roman" w:cs="Times New Roman"/>
          <w:i/>
          <w:sz w:val="24"/>
        </w:rPr>
        <w:t>Gasland</w:t>
      </w:r>
      <w:proofErr w:type="spellEnd"/>
      <w:r>
        <w:rPr>
          <w:rFonts w:ascii="Times New Roman" w:hAnsi="Times New Roman" w:cs="Times New Roman"/>
          <w:sz w:val="24"/>
        </w:rPr>
        <w:t xml:space="preserve"> didn’t make a particularly strong call to action to the audience, but I think it attempts to do so in the way it very specifically covers the American home as the key stakeholder at risk from the negative outcomes of fracking. I think if the film was truly trying to be informative on fracking, it would do more to present hard evidence and call the audience to investigate more for </w:t>
      </w:r>
      <w:proofErr w:type="gramStart"/>
      <w:r>
        <w:rPr>
          <w:rFonts w:ascii="Times New Roman" w:hAnsi="Times New Roman" w:cs="Times New Roman"/>
          <w:sz w:val="24"/>
        </w:rPr>
        <w:t>themselves</w:t>
      </w:r>
      <w:proofErr w:type="gramEnd"/>
      <w:r>
        <w:rPr>
          <w:rFonts w:ascii="Times New Roman" w:hAnsi="Times New Roman" w:cs="Times New Roman"/>
          <w:sz w:val="24"/>
        </w:rPr>
        <w:t xml:space="preserve">. Instead the aim seems to be instilling fear for fracking in the average American homeowner or family. </w:t>
      </w:r>
    </w:p>
    <w:p w:rsidR="00D1665C" w:rsidRPr="0072074D" w:rsidRDefault="00D1665C" w:rsidP="0072074D">
      <w:pPr>
        <w:contextualSpacing/>
        <w:jc w:val="left"/>
        <w:rPr>
          <w:rFonts w:ascii="Times New Roman" w:hAnsi="Times New Roman" w:cs="Times New Roman"/>
          <w:sz w:val="24"/>
        </w:rPr>
      </w:pPr>
    </w:p>
    <w:p w:rsidR="00BE1998" w:rsidRPr="00F349ED" w:rsidRDefault="00BE1998" w:rsidP="00AD0E7A">
      <w:pPr>
        <w:contextualSpacing/>
        <w:jc w:val="left"/>
        <w:rPr>
          <w:rFonts w:ascii="Times New Roman" w:hAnsi="Times New Roman" w:cs="Times New Roman"/>
          <w:sz w:val="24"/>
        </w:rPr>
      </w:pPr>
    </w:p>
    <w:sectPr w:rsidR="00BE1998" w:rsidRPr="00F349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2D"/>
    <w:rsid w:val="00000CB1"/>
    <w:rsid w:val="00003079"/>
    <w:rsid w:val="00003729"/>
    <w:rsid w:val="000301F0"/>
    <w:rsid w:val="00032734"/>
    <w:rsid w:val="00041038"/>
    <w:rsid w:val="00092E3E"/>
    <w:rsid w:val="000967E0"/>
    <w:rsid w:val="00121FF8"/>
    <w:rsid w:val="001862D7"/>
    <w:rsid w:val="00256D4A"/>
    <w:rsid w:val="002B7C3A"/>
    <w:rsid w:val="002F3218"/>
    <w:rsid w:val="0031103A"/>
    <w:rsid w:val="00317354"/>
    <w:rsid w:val="00390FD7"/>
    <w:rsid w:val="003A247C"/>
    <w:rsid w:val="003A3BC4"/>
    <w:rsid w:val="003E2D18"/>
    <w:rsid w:val="00467A21"/>
    <w:rsid w:val="00493FCF"/>
    <w:rsid w:val="00525F0F"/>
    <w:rsid w:val="005F5C7D"/>
    <w:rsid w:val="006843F4"/>
    <w:rsid w:val="006B0F82"/>
    <w:rsid w:val="0072074D"/>
    <w:rsid w:val="00787CE1"/>
    <w:rsid w:val="00791252"/>
    <w:rsid w:val="007B35B1"/>
    <w:rsid w:val="007D31A3"/>
    <w:rsid w:val="007F45C2"/>
    <w:rsid w:val="00837FBD"/>
    <w:rsid w:val="00883036"/>
    <w:rsid w:val="00923575"/>
    <w:rsid w:val="00A25C66"/>
    <w:rsid w:val="00A339CF"/>
    <w:rsid w:val="00A5087A"/>
    <w:rsid w:val="00AC11A4"/>
    <w:rsid w:val="00AD0E7A"/>
    <w:rsid w:val="00B95814"/>
    <w:rsid w:val="00BE1998"/>
    <w:rsid w:val="00C03A17"/>
    <w:rsid w:val="00D1665C"/>
    <w:rsid w:val="00DC1CDB"/>
    <w:rsid w:val="00E3703F"/>
    <w:rsid w:val="00F04F1E"/>
    <w:rsid w:val="00F349ED"/>
    <w:rsid w:val="00F61D2D"/>
    <w:rsid w:val="00F70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78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2014-10-06T19:18:00Z</dcterms:created>
  <dcterms:modified xsi:type="dcterms:W3CDTF">2014-10-06T19:33:00Z</dcterms:modified>
</cp:coreProperties>
</file>